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AF3" w:rsidRPr="00785A51" w:rsidRDefault="00AC6C61" w:rsidP="00565D7A">
      <w:pPr>
        <w:shd w:val="clear" w:color="auto" w:fill="FFFFFF"/>
        <w:spacing w:after="165" w:line="240" w:lineRule="auto"/>
        <w:rPr>
          <w:rFonts w:ascii="Arial" w:eastAsia="Times New Roman" w:hAnsi="Arial" w:cs="Arial"/>
          <w:b/>
          <w:color w:val="031424"/>
          <w:sz w:val="24"/>
          <w:szCs w:val="24"/>
          <w:u w:val="single"/>
          <w:lang w:val="en-US" w:eastAsia="en-GB"/>
        </w:rPr>
      </w:pPr>
      <w:bookmarkStart w:id="0" w:name="_GoBack"/>
      <w:bookmarkEnd w:id="0"/>
      <w:r w:rsidRPr="00496AF3">
        <w:rPr>
          <w:rFonts w:ascii="Arial" w:eastAsia="Times New Roman" w:hAnsi="Arial" w:cs="Arial"/>
          <w:b/>
          <w:bCs/>
          <w:color w:val="031424"/>
          <w:sz w:val="24"/>
          <w:szCs w:val="24"/>
          <w:u w:val="single"/>
          <w:lang w:val="cy-GB" w:eastAsia="en-GB"/>
        </w:rPr>
        <w:t>Datganiad Prosesu Teg</w:t>
      </w:r>
      <w:r w:rsidRPr="00496AF3">
        <w:rPr>
          <w:rFonts w:ascii="Arial" w:eastAsia="Times New Roman" w:hAnsi="Arial" w:cs="Arial"/>
          <w:bCs/>
          <w:color w:val="031424"/>
          <w:sz w:val="24"/>
          <w:szCs w:val="24"/>
          <w:lang w:val="cy-GB" w:eastAsia="en-GB"/>
        </w:rPr>
        <w:t xml:space="preserve"> </w:t>
      </w:r>
      <w:r w:rsidRPr="00496AF3">
        <w:rPr>
          <w:rFonts w:ascii="Arial" w:eastAsia="Times New Roman" w:hAnsi="Arial" w:cs="Arial"/>
          <w:b/>
          <w:bCs/>
          <w:color w:val="031424"/>
          <w:sz w:val="24"/>
          <w:szCs w:val="24"/>
          <w:u w:val="single"/>
          <w:lang w:val="cy-GB" w:eastAsia="en-GB"/>
        </w:rPr>
        <w:t>– Adnoddau Dynol</w:t>
      </w:r>
    </w:p>
    <w:p w:rsidR="00496AF3" w:rsidRPr="0089547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895473">
        <w:rPr>
          <w:rFonts w:ascii="Arial" w:eastAsia="Times New Roman" w:hAnsi="Arial" w:cs="Arial"/>
          <w:color w:val="031424"/>
          <w:sz w:val="24"/>
          <w:szCs w:val="24"/>
          <w:lang w:val="cy-GB" w:eastAsia="en-GB"/>
        </w:rPr>
        <w:t>Beth sy'n digwydd i wybodaeth a gedwir amdanoch chi? Eich hawliau a'n rhwymedigaethau i chi.</w:t>
      </w:r>
    </w:p>
    <w:p w:rsidR="00496AF3" w:rsidRP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Sut rydym yn defnyddio data personol</w:t>
      </w:r>
    </w:p>
    <w:p w:rsidR="00496AF3" w:rsidRP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Mae'r ddogfen hon yn esbonio sut mae gwasanaeth Adnoddau Dynol a Datblygu Trefniadaethol Cyngor Bwrdeistref Sirol Pen-y-bont ar Ogwr yn cael gafael ar wybodaeth am bobl (eu data personol), a'i chadw, ei defnyddio a'i datgelu, y camau rydym yn eu cymryd i sicrhau ei bod yn cael ei diogelu, a hefyd yn disgrifio'r hawliau sydd gan unigolion mewn perthynas â'u data personol sy'n cael eu trin gan wasanaeth Adnoddau Dynol/Datblygu Trefniadaethol CBSP.</w:t>
      </w:r>
    </w:p>
    <w:p w:rsidR="00496AF3" w:rsidRP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AF76D9">
        <w:rPr>
          <w:rFonts w:ascii="Arial" w:eastAsia="Times New Roman" w:hAnsi="Arial" w:cs="Arial"/>
          <w:color w:val="031424"/>
          <w:sz w:val="24"/>
          <w:szCs w:val="24"/>
          <w:lang w:val="cy-GB" w:eastAsia="en-GB"/>
        </w:rPr>
        <w:t xml:space="preserve">Rheolir y defnydd o ddata personol a'u datgeluy gan ddeddfwriaeth Diogelu Data.  Yn hynny o beth, mae'n ofynnol i wasanaeth adnoddau dynol/datblygu trefniadaethol CBSP sicrhau ei fod yn ymdrin â'r holl ddata personol yn unol â'r ddeddfwriaeth.  </w:t>
      </w:r>
    </w:p>
    <w:p w:rsid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 xml:space="preserve">Mae gwasanaeth adnoddau dynol/datblygu trefniadaethol CBSP yn cymryd y cyfrifoldeb hwnnw o ddifrif ac yn cymryd gofal mawr i sicrhau bod data personol yn cael eu trin yn briodol er mwyn sicrhau a chynnal ymddiriedaeth a hyder unigolion yn y Cyngor.  </w:t>
      </w:r>
    </w:p>
    <w:p w:rsidR="00BD0186"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AF76D9">
        <w:rPr>
          <w:rFonts w:ascii="Arial" w:eastAsia="Times New Roman" w:hAnsi="Arial" w:cs="Arial"/>
          <w:color w:val="031424"/>
          <w:sz w:val="24"/>
          <w:szCs w:val="24"/>
          <w:lang w:val="cy-GB" w:eastAsia="en-GB"/>
        </w:rPr>
        <w:t xml:space="preserve">Mae'r ddeddfwriaeth yn ei gwneud yn ofynnol bod gan wasanaeth adnoddau dynol/datblygu trefniadaethol CBSP sail gyfreithlon ar gyfer prosesu data personol yn dibynnu ar y gwasanaeth a ddarperir. </w:t>
      </w:r>
    </w:p>
    <w:p w:rsidR="00496AF3" w:rsidRPr="00496AF3" w:rsidRDefault="00AC6C61" w:rsidP="00063170">
      <w:pPr>
        <w:numPr>
          <w:ilvl w:val="0"/>
          <w:numId w:val="1"/>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Pam rydym yn delio â data personol?</w:t>
      </w:r>
    </w:p>
    <w:p w:rsid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Mae adnoddau dynol yn prosesu gwybodaeth bersonol er mwyn:</w:t>
      </w:r>
    </w:p>
    <w:p w:rsidR="00A12779" w:rsidRDefault="00AC6C61" w:rsidP="00124B6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Recriwtio a dewis cyflogeion</w:t>
      </w:r>
    </w:p>
    <w:p w:rsidR="006E0CAC" w:rsidRDefault="00AC6C61" w:rsidP="00124B6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Cynnal camau gwirio cyn cyflogi</w:t>
      </w:r>
    </w:p>
    <w:p w:rsidR="006E0CAC" w:rsidRPr="006E0CAC" w:rsidRDefault="00AC6C61" w:rsidP="00785A51">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31424"/>
          <w:sz w:val="24"/>
          <w:szCs w:val="24"/>
          <w:lang w:val="cy-GB" w:eastAsia="en-GB"/>
        </w:rPr>
        <w:t>Cynnig contractau cyflogaeth</w:t>
      </w:r>
    </w:p>
    <w:p w:rsidR="00785A51" w:rsidRDefault="00AC6C61" w:rsidP="00785A51">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31424"/>
          <w:sz w:val="24"/>
          <w:szCs w:val="24"/>
          <w:lang w:val="cy-GB" w:eastAsia="en-GB"/>
        </w:rPr>
        <w:t>Cynorthwyo a rheoli ein cyflogeion</w:t>
      </w:r>
      <w:r>
        <w:rPr>
          <w:rFonts w:ascii="Arial" w:eastAsia="Times New Roman" w:hAnsi="Arial" w:cs="Arial"/>
          <w:color w:val="000000"/>
          <w:sz w:val="24"/>
          <w:szCs w:val="24"/>
          <w:lang w:val="cy-GB" w:eastAsia="en-GB"/>
        </w:rPr>
        <w:t xml:space="preserve"> yn unol â pholisïau adnoddau dynol</w:t>
      </w:r>
    </w:p>
    <w:p w:rsidR="00E13F2C" w:rsidRDefault="00AC6C61" w:rsidP="00785A51">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31424"/>
          <w:sz w:val="24"/>
          <w:szCs w:val="24"/>
          <w:lang w:val="cy-GB" w:eastAsia="en-GB"/>
        </w:rPr>
        <w:t>Cyflogau a thaliadau ychwanegol</w:t>
      </w:r>
    </w:p>
    <w:p w:rsidR="00E13F2C" w:rsidRPr="00E13F2C" w:rsidRDefault="00AC6C61" w:rsidP="00E13F2C">
      <w:pPr>
        <w:numPr>
          <w:ilvl w:val="0"/>
          <w:numId w:val="18"/>
        </w:numPr>
        <w:spacing w:after="0" w:line="240" w:lineRule="auto"/>
        <w:rPr>
          <w:rFonts w:ascii="Arial" w:eastAsia="Times New Roman" w:hAnsi="Arial" w:cs="Arial"/>
          <w:color w:val="2B2B2B"/>
          <w:sz w:val="24"/>
          <w:szCs w:val="24"/>
          <w:lang w:eastAsia="en-GB"/>
        </w:rPr>
      </w:pPr>
      <w:r w:rsidRPr="007C6600">
        <w:rPr>
          <w:rFonts w:ascii="Arial" w:eastAsia="Times New Roman" w:hAnsi="Arial" w:cs="Arial"/>
          <w:color w:val="2B2B2B"/>
          <w:sz w:val="24"/>
          <w:szCs w:val="24"/>
          <w:lang w:val="cy-GB" w:eastAsia="en-GB"/>
        </w:rPr>
        <w:t>Talu trethi cyflogaeth i CThEM</w:t>
      </w:r>
    </w:p>
    <w:p w:rsidR="00E13F2C" w:rsidRPr="007C6600" w:rsidRDefault="00AC6C61" w:rsidP="00EB5F71">
      <w:pPr>
        <w:numPr>
          <w:ilvl w:val="0"/>
          <w:numId w:val="18"/>
        </w:numPr>
        <w:spacing w:after="0" w:line="240" w:lineRule="auto"/>
        <w:rPr>
          <w:rFonts w:ascii="Arial" w:eastAsia="Times New Roman" w:hAnsi="Arial" w:cs="Arial"/>
          <w:color w:val="2B2B2B"/>
          <w:sz w:val="24"/>
          <w:szCs w:val="24"/>
          <w:lang w:eastAsia="en-GB"/>
        </w:rPr>
      </w:pPr>
      <w:r w:rsidRPr="00E13F2C">
        <w:rPr>
          <w:rFonts w:ascii="Arial" w:eastAsia="Times New Roman" w:hAnsi="Arial" w:cs="Arial"/>
          <w:color w:val="2B2B2B"/>
          <w:sz w:val="24"/>
          <w:szCs w:val="24"/>
          <w:lang w:val="cy-GB" w:eastAsia="en-GB"/>
        </w:rPr>
        <w:t xml:space="preserve">Cynnal cofnodion cyflogaeth cywir a chyfredol a </w:t>
      </w:r>
    </w:p>
    <w:p w:rsidR="007C6600" w:rsidRDefault="00AC6C61" w:rsidP="0007384A">
      <w:pPr>
        <w:numPr>
          <w:ilvl w:val="0"/>
          <w:numId w:val="18"/>
        </w:numPr>
        <w:spacing w:after="0" w:line="240" w:lineRule="auto"/>
        <w:rPr>
          <w:rFonts w:ascii="Arial" w:eastAsia="Times New Roman" w:hAnsi="Arial" w:cs="Arial"/>
          <w:color w:val="2B2B2B"/>
          <w:sz w:val="24"/>
          <w:szCs w:val="24"/>
          <w:lang w:eastAsia="en-GB"/>
        </w:rPr>
      </w:pPr>
      <w:r w:rsidRPr="00E13F2C">
        <w:rPr>
          <w:rFonts w:ascii="Arial" w:eastAsia="Times New Roman" w:hAnsi="Arial" w:cs="Arial"/>
          <w:color w:val="2B2B2B"/>
          <w:sz w:val="24"/>
          <w:szCs w:val="24"/>
          <w:lang w:val="cy-GB" w:eastAsia="en-GB"/>
        </w:rPr>
        <w:t xml:space="preserve">Darparu geirdaon ar gais ar gyfer cyflogeion presennol neu flaenorol </w:t>
      </w:r>
    </w:p>
    <w:p w:rsidR="00E13F2C" w:rsidRPr="007C6600" w:rsidRDefault="00AC6C61" w:rsidP="0007384A">
      <w:pPr>
        <w:numPr>
          <w:ilvl w:val="0"/>
          <w:numId w:val="18"/>
        </w:numPr>
        <w:spacing w:after="0" w:line="240" w:lineRule="auto"/>
        <w:rPr>
          <w:rFonts w:ascii="Arial" w:eastAsia="Times New Roman" w:hAnsi="Arial" w:cs="Arial"/>
          <w:color w:val="2B2B2B"/>
          <w:sz w:val="24"/>
          <w:szCs w:val="24"/>
          <w:lang w:eastAsia="en-GB"/>
        </w:rPr>
      </w:pPr>
      <w:r w:rsidRPr="007C6600">
        <w:rPr>
          <w:rFonts w:ascii="Arial" w:eastAsia="Times New Roman" w:hAnsi="Arial" w:cs="Arial"/>
          <w:color w:val="2B2B2B"/>
          <w:sz w:val="24"/>
          <w:szCs w:val="24"/>
          <w:lang w:val="cy-GB" w:eastAsia="en-GB"/>
        </w:rPr>
        <w:t xml:space="preserve">Darparu gwybodaeth am gyflog ac oriau i'r darparwr pensiwn </w:t>
      </w:r>
    </w:p>
    <w:p w:rsidR="00E13F2C" w:rsidRDefault="00AC6C61" w:rsidP="00E13F2C">
      <w:pPr>
        <w:numPr>
          <w:ilvl w:val="0"/>
          <w:numId w:val="18"/>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Defnyddio gweithwyr asiantaeth</w:t>
      </w:r>
    </w:p>
    <w:p w:rsidR="00E13F2C" w:rsidRDefault="00AC6C61" w:rsidP="00E13F2C">
      <w:pPr>
        <w:numPr>
          <w:ilvl w:val="0"/>
          <w:numId w:val="18"/>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Talu ymgynghorwyr</w:t>
      </w:r>
    </w:p>
    <w:p w:rsidR="00E13F2C" w:rsidRDefault="00AC6C61" w:rsidP="00E13F2C">
      <w:pPr>
        <w:numPr>
          <w:ilvl w:val="0"/>
          <w:numId w:val="18"/>
        </w:numPr>
        <w:spacing w:before="100" w:beforeAutospacing="1" w:after="100" w:afterAutospacing="1" w:line="240" w:lineRule="auto"/>
        <w:rPr>
          <w:rFonts w:ascii="Arial" w:eastAsia="Times New Roman" w:hAnsi="Arial" w:cs="Arial"/>
          <w:color w:val="000000"/>
          <w:sz w:val="24"/>
          <w:szCs w:val="24"/>
          <w:lang w:eastAsia="en-GB"/>
        </w:rPr>
      </w:pPr>
      <w:r w:rsidRPr="006E0CAC">
        <w:rPr>
          <w:rFonts w:ascii="Arial" w:eastAsia="Times New Roman" w:hAnsi="Arial" w:cs="Arial"/>
          <w:color w:val="000000"/>
          <w:sz w:val="24"/>
          <w:szCs w:val="24"/>
          <w:lang w:val="cy-GB" w:eastAsia="en-GB"/>
        </w:rPr>
        <w:t xml:space="preserve">Prosesu ceisiadau profiad gwaith </w:t>
      </w:r>
    </w:p>
    <w:p w:rsidR="00E13F2C" w:rsidRDefault="00AC6C61" w:rsidP="00E13F2C">
      <w:pPr>
        <w:numPr>
          <w:ilvl w:val="0"/>
          <w:numId w:val="18"/>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Prosesu categorïau arbennig sy'n gysylltiedig â nodweddion gwarchodedig</w:t>
      </w:r>
    </w:p>
    <w:p w:rsidR="00496AF3" w:rsidRPr="00496AF3" w:rsidRDefault="00AC6C61" w:rsidP="00063170">
      <w:pPr>
        <w:numPr>
          <w:ilvl w:val="0"/>
          <w:numId w:val="4"/>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Pr>
          <w:rFonts w:ascii="Arial" w:eastAsia="Times New Roman" w:hAnsi="Arial" w:cs="Arial"/>
          <w:b/>
          <w:bCs/>
          <w:color w:val="031424"/>
          <w:sz w:val="24"/>
          <w:szCs w:val="24"/>
          <w:lang w:val="cy-GB" w:eastAsia="en-GB"/>
        </w:rPr>
        <w:t>Pa fath/ddosbarthiadau o ddata personol rydym yn eu trin?</w:t>
      </w:r>
    </w:p>
    <w:p w:rsidR="00496AF3" w:rsidRP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Er mwyn cynnal y dibenion a ddisgrifir o dan adran 1 uchod gall CBSP gael gafael ar ddata personol, eu defnyddio a'u datgelu gan gynnwys y canlynol:</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Enw, cyfeiriad, dyddiad geni a manylion cyswllt, gan gynnwys cyfeiriad e-bost a rhif ffôn, a statws priodasol</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cy-GB" w:eastAsia="en-GB"/>
        </w:rPr>
        <w:lastRenderedPageBreak/>
        <w:t>Manylion am gymwysterau, hyfforddiant, sgiliau, profiad a hanes cyflogaeth</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cy-GB" w:eastAsia="en-GB"/>
        </w:rPr>
        <w:t xml:space="preserve">Gwybodaeth am hawl i weithio yn y DU a dogfennau adnabod gan gynnwys pasbort a gwybodaeth mewn perthynas â'ch statws mewnfudo a'ch hawl i weithio i CBSP </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Unrhyw anabledd a ddatgenir lle mae addasiadau rhesymol yn ofynnol</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Manylion banc a gwybodaeth mewn perthynas â statws treth gan gynnwys rhif yswiriant gwladol</w:t>
      </w:r>
    </w:p>
    <w:p w:rsidR="007C6600"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cy-GB" w:eastAsia="en-GB"/>
        </w:rPr>
        <w:t>Gwybodaeth am daliadau cydnabyddiaeth (presennol a blaenorol), gan gynnwys hawliadau a didyniadau buddiannau pensiwn</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Manylion am rolau a lleoliadau presennol a blaenorol, oriau gwaith, manylion am ailraddio, a'r hawl i wyliau</w:t>
      </w:r>
    </w:p>
    <w:p w:rsidR="005D45BD"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Gwybodaeth sy'n ymwneud ag iechyd yng nghyd-destun ffitrwydd i fynd i'r gwaith ac ymgymryd â chyfrifoldebau swydd</w:t>
      </w:r>
    </w:p>
    <w:p w:rsidR="00037802"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cy-GB" w:eastAsia="en-GB"/>
        </w:rPr>
        <w:t>Gwybodaeth yn ymwneud ag ymchwiliadau disgyblu neu gyflogaeth (gan gynnwys achosion lle nad chi oedd prif destun yr achosion hynny)</w:t>
      </w:r>
    </w:p>
    <w:p w:rsidR="00037802" w:rsidRDefault="00AC6C61"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cy-GB" w:eastAsia="en-GB"/>
        </w:rPr>
        <w:t>Gwybodaeth yn ymwneud â'ch perfformiad, datblygiad proffesiynol ac ymddygiad yn y gwaith</w:t>
      </w:r>
    </w:p>
    <w:p w:rsidR="005D45BD" w:rsidRDefault="00AC6C61" w:rsidP="00AB1CDE">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Gwybodaeth am nodweddion gwarchodedig</w:t>
      </w:r>
    </w:p>
    <w:p w:rsidR="007C6600" w:rsidRDefault="00AC6C61" w:rsidP="00496AF3">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Manylion am euogfarnau ar gyfer rhai rolau</w:t>
      </w:r>
    </w:p>
    <w:p w:rsidR="005179BC" w:rsidRPr="005179BC" w:rsidRDefault="00240C4E" w:rsidP="005179BC">
      <w:pPr>
        <w:pStyle w:val="ListParagraph"/>
        <w:shd w:val="clear" w:color="auto" w:fill="FFFFFF"/>
        <w:spacing w:after="165" w:line="240" w:lineRule="auto"/>
        <w:rPr>
          <w:rFonts w:ascii="Arial" w:eastAsia="Times New Roman" w:hAnsi="Arial" w:cs="Arial"/>
          <w:color w:val="031424"/>
          <w:sz w:val="24"/>
          <w:szCs w:val="24"/>
          <w:lang w:val="en-US" w:eastAsia="en-GB"/>
        </w:rPr>
      </w:pPr>
    </w:p>
    <w:p w:rsid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Bydd gwasanaeth adnoddau dynol/datblygu trefniadaethol CBSP dim ond yn defnyddio data personol priodol sy'n angenrheidiol i gyflawni diben neu ddibenion penodol. Gallai data personol fod yn wybodaeth a gedwir ar gyfrifiadur neu mewn cofnod ar bapur.</w:t>
      </w:r>
    </w:p>
    <w:p w:rsidR="005179BC" w:rsidRPr="005179BC" w:rsidRDefault="00AC6C61" w:rsidP="005179BC">
      <w:pPr>
        <w:numPr>
          <w:ilvl w:val="0"/>
          <w:numId w:val="6"/>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Pr>
          <w:rFonts w:ascii="Arial" w:eastAsia="Times New Roman" w:hAnsi="Arial" w:cs="Arial"/>
          <w:b/>
          <w:bCs/>
          <w:color w:val="031424"/>
          <w:sz w:val="24"/>
          <w:szCs w:val="24"/>
          <w:lang w:val="cy-GB" w:eastAsia="en-GB"/>
        </w:rPr>
        <w:t>Pwy y prosesir gwybodaeth amdanynt</w:t>
      </w:r>
    </w:p>
    <w:p w:rsidR="00496AF3" w:rsidRP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 xml:space="preserve">Er mwyn cynnal y dibenion a ddisgrifir o dan adran 1 uchod gall gwasanaeth adnoddau dynol/datblygiad trefniadaethol CBSP gael gafael ar ddata personol, eu defnyddio a'u datgelu am y canlynol: </w:t>
      </w:r>
    </w:p>
    <w:p w:rsidR="00157BF0" w:rsidRDefault="00240C4E" w:rsidP="002843DC">
      <w:pPr>
        <w:pStyle w:val="ListParagraph"/>
        <w:shd w:val="clear" w:color="auto" w:fill="FFFFFF"/>
        <w:spacing w:after="165" w:line="240" w:lineRule="auto"/>
        <w:rPr>
          <w:rFonts w:ascii="Arial" w:eastAsia="Times New Roman" w:hAnsi="Arial" w:cs="Arial"/>
          <w:color w:val="031424"/>
          <w:sz w:val="24"/>
          <w:szCs w:val="24"/>
          <w:lang w:val="en-US" w:eastAsia="en-GB"/>
        </w:rPr>
      </w:pPr>
    </w:p>
    <w:p w:rsidR="002843DC" w:rsidRDefault="00AC6C61"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Ymgeiswyr am swyddi</w:t>
      </w:r>
    </w:p>
    <w:p w:rsidR="002843DC" w:rsidRDefault="00AC6C61"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Cyflogeion</w:t>
      </w:r>
    </w:p>
    <w:p w:rsidR="00FC0C12" w:rsidRDefault="00AC6C61"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Cyn-gyflogeion</w:t>
      </w:r>
    </w:p>
    <w:p w:rsidR="00157BF0" w:rsidRDefault="00AC6C61"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Pobl y cysylltwyd â nhw i ddarparu gwasanaeth</w:t>
      </w:r>
    </w:p>
    <w:p w:rsidR="00A12779" w:rsidRDefault="00AC6C61" w:rsidP="00496AF3">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 xml:space="preserve">Unigolion sy'n gwneud cais am brofiad gwaith ac yn ymgymryd â phrofiad gwaith </w:t>
      </w:r>
    </w:p>
    <w:p w:rsidR="00157BF0" w:rsidRPr="00157BF0" w:rsidRDefault="00240C4E" w:rsidP="00157BF0">
      <w:pPr>
        <w:pStyle w:val="ListParagraph"/>
        <w:shd w:val="clear" w:color="auto" w:fill="FFFFFF"/>
        <w:spacing w:after="165" w:line="240" w:lineRule="auto"/>
        <w:rPr>
          <w:rFonts w:ascii="Arial" w:eastAsia="Times New Roman" w:hAnsi="Arial" w:cs="Arial"/>
          <w:color w:val="031424"/>
          <w:sz w:val="24"/>
          <w:szCs w:val="24"/>
          <w:lang w:val="en-US" w:eastAsia="en-GB"/>
        </w:rPr>
      </w:pPr>
    </w:p>
    <w:p w:rsidR="00E81C3E" w:rsidRDefault="00AC6C61" w:rsidP="00E81C3E">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Bydd gwasanaeth adnoddau dynol/datblygu trefniadaethol CBSP dim ond yn defnyddio data personol priodol sy'n angenrheidiol i gyflawni diben neu ddibenion penodol. Gallai data personol fod yn wybodaeth a gedwir ar gyfrifiadur neu mewn cofnod ar bapur.</w:t>
      </w:r>
    </w:p>
    <w:p w:rsidR="00496AF3" w:rsidRPr="00496AF3" w:rsidRDefault="00AC6C61" w:rsidP="00063170">
      <w:pPr>
        <w:numPr>
          <w:ilvl w:val="0"/>
          <w:numId w:val="8"/>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O ble rydym yn cael data personol?</w:t>
      </w:r>
    </w:p>
    <w:p w:rsidR="00496AF3" w:rsidRP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lastRenderedPageBreak/>
        <w:t>Er mwyn cynnal y dibenion a ddisgrifir o dan adran 1 uchod gall gwasanaeth adnoddau dynol/datblygiad trefniadaethol CBSP gael gafael ar ddata personol o amrywiaeth o ffynonellau, gan gynnwys y canlynol:</w:t>
      </w:r>
    </w:p>
    <w:p w:rsidR="00496AF3" w:rsidRPr="00496AF3" w:rsidRDefault="00AC6C61"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Unigolion eu hunain a dogfennaeth hunaniaeth berthnasol</w:t>
      </w:r>
    </w:p>
    <w:p w:rsidR="00496AF3" w:rsidRPr="00496AF3" w:rsidRDefault="00AC6C61"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Canolwyr</w:t>
      </w:r>
    </w:p>
    <w:p w:rsidR="00496AF3" w:rsidRPr="00496AF3" w:rsidRDefault="00AC6C61"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Cyflogwyr presennol, blaenorol neu ddarpar gyflogwyr yr unigolyn</w:t>
      </w:r>
    </w:p>
    <w:p w:rsidR="00496AF3" w:rsidRPr="00496AF3" w:rsidRDefault="00AC6C61"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Addysg, sefydliadau hyfforddi a chyrff arholi</w:t>
      </w:r>
    </w:p>
    <w:p w:rsidR="00496AF3" w:rsidRDefault="00AC6C61"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Y Gwasanaeth Datgelu a Gwahardd</w:t>
      </w:r>
    </w:p>
    <w:p w:rsidR="00377386" w:rsidRPr="00E81C3E" w:rsidRDefault="00AC6C61" w:rsidP="00E81C3E">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Gweinyddwyr pensiwn</w:t>
      </w:r>
    </w:p>
    <w:p w:rsidR="00496AF3" w:rsidRPr="00496AF3" w:rsidRDefault="00AC6C61" w:rsidP="00063170">
      <w:pPr>
        <w:numPr>
          <w:ilvl w:val="0"/>
          <w:numId w:val="10"/>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Sut rydym yn delio â data personol?</w:t>
      </w:r>
    </w:p>
    <w:p w:rsidR="00356AA9" w:rsidRDefault="00AC6C61" w:rsidP="0089547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 xml:space="preserve">Er mwyn cyflawni'r dibenion a ddisgrifir o dan adran 1 bydd gwasanaeth adnoddau dynol/datblygu trefniadaethol CBSP yn ymdrin â data personol yn unol â deddfwriaeth diogelu data.  Yn arbennig byddwn yn sicrhau bod data personol yn cael eu trin yn deg ac yn gyfreithlon gyda chyfiawnhad priodol. Byddwn yn ceisio sicrhau bod unrhyw ddata personol a ddefnyddir gennym ni neu ar ein rhan o'r ansawdd uchaf o ran cywirdeb, perthnasedd, digonolrwydd a pheidio â bod yn ormodol, yn cael eu diweddaru fel y bo'n ofynnol, yn cael eu diogelu'n briodol, ac yn cael eu hadolygu, eu cadw a'u dinistrio'n ddiogel pan na fydd eu hangen mwyach. </w:t>
      </w:r>
    </w:p>
    <w:p w:rsidR="00496AF3" w:rsidRPr="00496AF3" w:rsidRDefault="00AC6C61" w:rsidP="0089547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b/>
          <w:bCs/>
          <w:color w:val="031424"/>
          <w:sz w:val="24"/>
          <w:szCs w:val="24"/>
          <w:lang w:val="cy-GB" w:eastAsia="en-GB"/>
        </w:rPr>
        <w:t>6. Sut rydym yn sicrhau diogelwch data personol?</w:t>
      </w:r>
    </w:p>
    <w:p w:rsid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Mae CBSP yn cymryd diogelwch holl ddata personol o ran ein rheolaeth o ddifrif. Byddwn yn sicrhau bod mesurau polisi, hyfforddiant, technegol a gweithdrefnol yn eu lle, gan gynnwys monitro archwilio a chywirdeb, i ddiogelu ein systemau gwybodaeth â llaw ac electronig rhag colli data a'u camddefnyddio, a dim ond yn caniatáu mynediad iddynt pan fo rheswm dilys i wneud hynny, ac wedyn o dan ganllawiau llym o ran pa ddefnydd y gellir ei wneud o unrhyw ddata personol ynddynt. Mae'r gweithdrefnau hyn yn cael eu rheoli a'u gwella'n barhaus er mwyn sicrhau'r diogelwch diweddaraf.</w:t>
      </w:r>
    </w:p>
    <w:p w:rsidR="00496AF3" w:rsidRPr="00496AF3" w:rsidRDefault="00AC6C61" w:rsidP="00063170">
      <w:pPr>
        <w:numPr>
          <w:ilvl w:val="0"/>
          <w:numId w:val="12"/>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I bwy rydym yn datgelu data personol iddynt?</w:t>
      </w:r>
    </w:p>
    <w:p w:rsidR="00157BF0"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Weithiau mae angen i ni rannu gwybodaeth â'r unigolion rydym yn prosesu gwybodaeth amdanynt a sefydliadau eraill.  Pan fo hyn yn angenrheidiol mae'n ofynnol i ni gydymffurfio â phob agwedd ar y ddeddfwriaeth.  Yr hyn sy'n dilyn yw disgrifiad o'r mathau o sefydliadau efallai y bydd angen i ni rannu rhywfaint o'r wybodaeth bersonol a broseswn â nhw am un neu fwy o resymau:</w:t>
      </w:r>
    </w:p>
    <w:p w:rsidR="00377386" w:rsidRPr="007C6600" w:rsidRDefault="00AC6C61" w:rsidP="00157BF0">
      <w:pPr>
        <w:pStyle w:val="ListParagraph"/>
        <w:numPr>
          <w:ilvl w:val="0"/>
          <w:numId w:val="9"/>
        </w:numPr>
        <w:shd w:val="clear" w:color="auto" w:fill="FFFFFF"/>
        <w:spacing w:after="165" w:line="240" w:lineRule="auto"/>
        <w:rPr>
          <w:rFonts w:ascii="Arial" w:eastAsia="Times New Roman" w:hAnsi="Arial" w:cs="Arial"/>
          <w:sz w:val="24"/>
          <w:szCs w:val="24"/>
          <w:lang w:val="en-US" w:eastAsia="en-GB"/>
        </w:rPr>
      </w:pPr>
      <w:r w:rsidRPr="007C6600">
        <w:rPr>
          <w:rFonts w:ascii="Arial" w:eastAsia="Times New Roman" w:hAnsi="Arial" w:cs="Arial"/>
          <w:sz w:val="24"/>
          <w:szCs w:val="24"/>
          <w:lang w:val="cy-GB" w:eastAsia="en-GB"/>
        </w:rPr>
        <w:t>Rheolwyr ac adrannau eraill yn CBSP</w:t>
      </w:r>
    </w:p>
    <w:p w:rsidR="002C2DB2" w:rsidRPr="007C6600" w:rsidRDefault="00AC6C61" w:rsidP="00157BF0">
      <w:pPr>
        <w:pStyle w:val="ListParagraph"/>
        <w:numPr>
          <w:ilvl w:val="0"/>
          <w:numId w:val="9"/>
        </w:numPr>
        <w:shd w:val="clear" w:color="auto" w:fill="FFFFFF"/>
        <w:spacing w:after="165" w:line="240" w:lineRule="auto"/>
        <w:rPr>
          <w:rFonts w:ascii="Arial" w:eastAsia="Times New Roman" w:hAnsi="Arial" w:cs="Arial"/>
          <w:sz w:val="24"/>
          <w:szCs w:val="24"/>
          <w:lang w:val="en-US" w:eastAsia="en-GB"/>
        </w:rPr>
      </w:pPr>
      <w:r w:rsidRPr="007C6600">
        <w:rPr>
          <w:rFonts w:ascii="Arial" w:eastAsia="Times New Roman" w:hAnsi="Arial" w:cs="Arial"/>
          <w:sz w:val="24"/>
          <w:szCs w:val="24"/>
          <w:lang w:val="cy-GB" w:eastAsia="en-GB"/>
        </w:rPr>
        <w:t>Ysgolion</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Cyflogwyr presennol, blaenorol a darpar gyflogwyr</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Darparwr Iechyd Galwedigaethol</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Darparwyr hyfforddiant a chyrff arholi</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sidRPr="00AF76D9">
        <w:rPr>
          <w:rFonts w:ascii="Arial" w:eastAsia="Times New Roman" w:hAnsi="Arial" w:cs="Arial"/>
          <w:color w:val="031424"/>
          <w:sz w:val="24"/>
          <w:szCs w:val="24"/>
          <w:lang w:val="cy-GB" w:eastAsia="en-GB"/>
        </w:rPr>
        <w:t xml:space="preserve">Llywodraeth Cymru </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Undebau llafur</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Cyrff rheoleiddio</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Heddluoedd</w:t>
      </w:r>
    </w:p>
    <w:p w:rsidR="00157BF0" w:rsidRDefault="00AC6C61"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Y Gwasanaeth Datgelu a Gwahardd</w:t>
      </w:r>
    </w:p>
    <w:p w:rsidR="00623EE6" w:rsidRPr="00356AA9" w:rsidRDefault="00AC6C61" w:rsidP="00623EE6">
      <w:pPr>
        <w:pStyle w:val="ListParagraph"/>
        <w:numPr>
          <w:ilvl w:val="0"/>
          <w:numId w:val="9"/>
        </w:numPr>
        <w:shd w:val="clear" w:color="auto" w:fill="FFFFFF"/>
        <w:spacing w:before="100" w:beforeAutospacing="1" w:after="0" w:line="240" w:lineRule="auto"/>
        <w:contextualSpacing w:val="0"/>
        <w:rPr>
          <w:rFonts w:ascii="Arial" w:hAnsi="Arial" w:cs="Arial"/>
          <w:color w:val="031424"/>
          <w:sz w:val="24"/>
          <w:szCs w:val="24"/>
          <w:lang w:val="en-US" w:eastAsia="en-GB"/>
        </w:rPr>
      </w:pPr>
      <w:r>
        <w:rPr>
          <w:rFonts w:ascii="Arial" w:hAnsi="Arial" w:cs="Arial"/>
          <w:color w:val="031424"/>
          <w:sz w:val="24"/>
          <w:szCs w:val="24"/>
          <w:lang w:val="cy-GB" w:eastAsia="en-GB"/>
        </w:rPr>
        <w:lastRenderedPageBreak/>
        <w:t>Gweinyddwyr pensiynau</w:t>
      </w:r>
    </w:p>
    <w:p w:rsidR="00623EE6" w:rsidRDefault="00AC6C61" w:rsidP="00623EE6">
      <w:pPr>
        <w:pStyle w:val="ListParagraph"/>
        <w:numPr>
          <w:ilvl w:val="0"/>
          <w:numId w:val="9"/>
        </w:numPr>
        <w:shd w:val="clear" w:color="auto" w:fill="FFFFFF"/>
        <w:spacing w:before="100" w:beforeAutospacing="1" w:after="0" w:line="240" w:lineRule="auto"/>
        <w:contextualSpacing w:val="0"/>
        <w:rPr>
          <w:rFonts w:ascii="Arial" w:hAnsi="Arial" w:cs="Arial"/>
          <w:color w:val="031424"/>
          <w:sz w:val="24"/>
          <w:szCs w:val="24"/>
          <w:lang w:val="en-US" w:eastAsia="en-GB"/>
        </w:rPr>
      </w:pPr>
      <w:r>
        <w:rPr>
          <w:rFonts w:ascii="Arial" w:hAnsi="Arial" w:cs="Arial"/>
          <w:color w:val="031424"/>
          <w:sz w:val="24"/>
          <w:szCs w:val="24"/>
          <w:lang w:val="cy-GB" w:eastAsia="en-GB"/>
        </w:rPr>
        <w:t>Darparwyr hyfforddiant</w:t>
      </w:r>
    </w:p>
    <w:p w:rsidR="002C2DB2" w:rsidRDefault="00AC6C61" w:rsidP="00623EE6">
      <w:pPr>
        <w:pStyle w:val="ListParagraph"/>
        <w:numPr>
          <w:ilvl w:val="0"/>
          <w:numId w:val="9"/>
        </w:numPr>
        <w:shd w:val="clear" w:color="auto" w:fill="FFFFFF"/>
        <w:spacing w:before="100" w:beforeAutospacing="1" w:after="0" w:line="240" w:lineRule="auto"/>
        <w:contextualSpacing w:val="0"/>
        <w:rPr>
          <w:rFonts w:ascii="Arial" w:hAnsi="Arial" w:cs="Arial"/>
          <w:color w:val="031424"/>
          <w:sz w:val="24"/>
          <w:szCs w:val="24"/>
          <w:lang w:val="en-US" w:eastAsia="en-GB"/>
        </w:rPr>
      </w:pPr>
      <w:r>
        <w:rPr>
          <w:rFonts w:ascii="Arial" w:hAnsi="Arial" w:cs="Arial"/>
          <w:color w:val="031424"/>
          <w:sz w:val="24"/>
          <w:szCs w:val="24"/>
          <w:lang w:val="cy-GB" w:eastAsia="en-GB"/>
        </w:rPr>
        <w:t>Darparwyr asiantaeth</w:t>
      </w:r>
    </w:p>
    <w:p w:rsidR="00E13F2C" w:rsidRPr="00E13F2C" w:rsidRDefault="00AC6C61" w:rsidP="00E13F2C">
      <w:pPr>
        <w:numPr>
          <w:ilvl w:val="0"/>
          <w:numId w:val="24"/>
        </w:numPr>
        <w:spacing w:after="0" w:line="240" w:lineRule="auto"/>
        <w:rPr>
          <w:rFonts w:ascii="Arial" w:eastAsia="Times New Roman" w:hAnsi="Arial" w:cs="Arial"/>
          <w:color w:val="2B2B2B"/>
          <w:sz w:val="24"/>
          <w:szCs w:val="24"/>
          <w:lang w:eastAsia="en-GB"/>
        </w:rPr>
      </w:pPr>
      <w:r w:rsidRPr="00E13F2C">
        <w:rPr>
          <w:rFonts w:ascii="Arial" w:eastAsia="Times New Roman" w:hAnsi="Arial" w:cs="Arial"/>
          <w:color w:val="2B2B2B"/>
          <w:sz w:val="24"/>
          <w:szCs w:val="24"/>
          <w:lang w:val="cy-GB" w:eastAsia="en-GB"/>
        </w:rPr>
        <w:t>CThEM</w:t>
      </w:r>
    </w:p>
    <w:p w:rsidR="00623EE6" w:rsidRPr="0045321E" w:rsidRDefault="00240C4E" w:rsidP="0045321E">
      <w:pPr>
        <w:shd w:val="clear" w:color="auto" w:fill="FFFFFF"/>
        <w:spacing w:after="165" w:line="240" w:lineRule="auto"/>
        <w:ind w:left="360"/>
        <w:rPr>
          <w:rFonts w:ascii="Arial" w:eastAsia="Times New Roman" w:hAnsi="Arial" w:cs="Arial"/>
          <w:color w:val="031424"/>
          <w:sz w:val="24"/>
          <w:szCs w:val="24"/>
          <w:lang w:val="en-US" w:eastAsia="en-GB"/>
        </w:rPr>
      </w:pPr>
    </w:p>
    <w:p w:rsidR="00AB1CDE"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 xml:space="preserve">Weithiau gall fod yn angenrheidiol i'r Cyngor drosglwyddo gwybodaeth bersonol dramor.  Pan fo angen hyn efallai y bydd gwybodaeth yn cael ei throsglwyddo i wledydd neu diriogaethau ledled y byd.  Bydd unrhyw drosglwyddiadau a wneir yn cydymffurfio'n llawn â phob agwedd ar y ddeddfwriaeth.   </w:t>
      </w:r>
    </w:p>
    <w:p w:rsidR="00286471" w:rsidRPr="00286471" w:rsidRDefault="00AC6C61" w:rsidP="00063170">
      <w:pPr>
        <w:numPr>
          <w:ilvl w:val="0"/>
          <w:numId w:val="13"/>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Beth yw eich hawliau mewn perthynas â'ch data personol sy'n cael ei drin gan CBSP?</w:t>
      </w:r>
    </w:p>
    <w:p w:rsidR="00286471" w:rsidRP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Mae gan unigolion hawliau amrywiol:</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u w:val="single"/>
          <w:lang w:val="cy-GB"/>
        </w:rPr>
        <w:t>Hawliau mynediad</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 xml:space="preserve">Gallwch gael copi, yn ddarostyngedig i eithriadau, o'ch data personol a ddelir gan y Cyngor.  Mae copi o'r ffurflen gais ar gael gan: </w:t>
      </w:r>
      <w:hyperlink r:id="rId6" w:history="1">
        <w:r w:rsidRPr="006C0FF3">
          <w:rPr>
            <w:rStyle w:val="Hyperlink"/>
            <w:rFonts w:ascii="Arial" w:hAnsi="Arial" w:cs="Arial"/>
            <w:bCs/>
            <w:sz w:val="24"/>
            <w:szCs w:val="24"/>
            <w:lang w:val="cy-GB"/>
          </w:rPr>
          <w:t>https://www.bridgend.gov.uk/cy/fy-nghyngor/rhyddid-gwybodaeth/diogelu-data/</w:t>
        </w:r>
      </w:hyperlink>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rPr>
      </w:pPr>
      <w:r>
        <w:rPr>
          <w:rFonts w:ascii="Arial" w:hAnsi="Arial" w:cs="Arial"/>
          <w:bCs/>
          <w:sz w:val="24"/>
          <w:szCs w:val="24"/>
          <w:lang w:val="cy-GB"/>
        </w:rPr>
        <w:t>Mae gennych hawl hefyd i gael cadarnhad ynghylch a oes data sy'n ymwneud â chi yn cael eu prosesu gan y Cyngor.  Os yw hynny'n wir, mae gennych hawl i'r wybodaeth ganlynol yn amodol ar eithriadau:</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Diben y prosesu a'r sail gyfreithiol iddo</w:t>
      </w:r>
    </w:p>
    <w:p w:rsidR="00286471" w:rsidRPr="00286471" w:rsidRDefault="00AC6C6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Y categorïau o ddata personol dan sylw</w:t>
      </w:r>
    </w:p>
    <w:p w:rsidR="00286471" w:rsidRPr="00286471" w:rsidRDefault="00AC6C6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Y derbynwyr y mae'r data personol wedi'u datgelu iddynt</w:t>
      </w:r>
    </w:p>
    <w:p w:rsidR="00286471" w:rsidRPr="00286471" w:rsidRDefault="00AC6C6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Y cyfnod y rhagwelir y caiff y data personol eu storio</w:t>
      </w:r>
    </w:p>
    <w:p w:rsidR="00286471" w:rsidRPr="00286471" w:rsidRDefault="00AC6C6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 xml:space="preserve">Cyfathrebu'r data personol sy'n cael eu prosesu ac unrhyw wybodaeth sydd ar gael o ran eu tarddiad.  </w:t>
      </w:r>
    </w:p>
    <w:p w:rsidR="00286471" w:rsidRPr="00286471" w:rsidRDefault="00240C4E" w:rsidP="00286471">
      <w:pPr>
        <w:pStyle w:val="ListParagraph"/>
        <w:autoSpaceDE w:val="0"/>
        <w:autoSpaceDN w:val="0"/>
        <w:adjustRightInd w:val="0"/>
        <w:spacing w:after="0" w:line="240" w:lineRule="auto"/>
        <w:rPr>
          <w:rFonts w:ascii="Arial" w:hAnsi="Arial" w:cs="Arial"/>
          <w:bCs/>
          <w:i/>
          <w:sz w:val="24"/>
          <w:szCs w:val="24"/>
        </w:rPr>
      </w:pPr>
    </w:p>
    <w:p w:rsidR="00286471" w:rsidRPr="00286471" w:rsidRDefault="00AC6C61" w:rsidP="00286471">
      <w:pPr>
        <w:pStyle w:val="ListParagraph"/>
        <w:autoSpaceDE w:val="0"/>
        <w:autoSpaceDN w:val="0"/>
        <w:adjustRightInd w:val="0"/>
        <w:spacing w:after="0" w:line="240" w:lineRule="auto"/>
        <w:rPr>
          <w:rFonts w:ascii="Arial" w:hAnsi="Arial" w:cs="Arial"/>
          <w:bCs/>
          <w:i/>
          <w:sz w:val="24"/>
          <w:szCs w:val="24"/>
        </w:rPr>
      </w:pPr>
      <w:r w:rsidRPr="00286471">
        <w:rPr>
          <w:rFonts w:ascii="Arial" w:hAnsi="Arial" w:cs="Arial"/>
          <w:bCs/>
          <w:i/>
          <w:iCs/>
          <w:sz w:val="24"/>
          <w:szCs w:val="24"/>
          <w:lang w:val="cy-GB"/>
        </w:rPr>
        <w:t xml:space="preserve">*Sylwer bod ‘prosesu’ yn golygu gweithred neu gyfres o weithrediadau a wneir ar ddata personol fel casglu, cofnodi, trefnu, strwythuro, storio, addasu, newid, dileu, cyfyngu, adalw.  </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 xml:space="preserve">Efallai y bydd angen prawf adnabod ac unrhyw wybodaeth bellach sydd ei hangen i ddod o hyd i'r wybodaeth cyn y gall y Cyngor gydymffurfio â'ch cais.  </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 xml:space="preserve">Dylai unrhyw gais am y wybodaeth uchod gael ei wneud yn ysgrifenedig i'r Swyddog Diogelu Data a bydd y Cyngor yn ymateb o fewn mis.  </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u w:val="single"/>
          <w:lang w:val="cy-GB"/>
        </w:rPr>
        <w:t xml:space="preserve">Cywiro data </w:t>
      </w:r>
    </w:p>
    <w:p w:rsidR="00286471" w:rsidRPr="00286471" w:rsidRDefault="00240C4E" w:rsidP="00286471">
      <w:pPr>
        <w:autoSpaceDE w:val="0"/>
        <w:autoSpaceDN w:val="0"/>
        <w:adjustRightInd w:val="0"/>
        <w:spacing w:after="0" w:line="240" w:lineRule="auto"/>
        <w:rPr>
          <w:rFonts w:ascii="Arial" w:hAnsi="Arial" w:cs="Arial"/>
          <w:bCs/>
          <w:sz w:val="24"/>
          <w:szCs w:val="24"/>
          <w:u w:val="single"/>
        </w:rPr>
      </w:pPr>
    </w:p>
    <w:p w:rsid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 xml:space="preserve">Gallwch ofyn i'r Cyngor gywiro data personol anghywir sy'n ymwneud â chi.  Os yw'r data'n anghywir oherwydd eu bod yn anghyflawn, rhaid i'r Cyngor gwblhau'r data os yw hyn yn ofynnol gennych chi.  </w:t>
      </w:r>
    </w:p>
    <w:p w:rsidR="00063170"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lastRenderedPageBreak/>
        <w:t xml:space="preserve">Dylid gwneud cais yn ysgrifenedig at y Swyddog Diogelu Data a chaiff ymateb ei anfon o fewn mis.  </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u w:val="single"/>
          <w:lang w:val="cy-GB"/>
        </w:rPr>
        <w:t>Dileu neu gyfyngu data personol</w:t>
      </w:r>
    </w:p>
    <w:p w:rsidR="00286471" w:rsidRPr="00286471" w:rsidRDefault="00240C4E" w:rsidP="00286471">
      <w:pPr>
        <w:autoSpaceDE w:val="0"/>
        <w:autoSpaceDN w:val="0"/>
        <w:adjustRightInd w:val="0"/>
        <w:spacing w:after="0" w:line="240" w:lineRule="auto"/>
        <w:rPr>
          <w:rFonts w:ascii="Arial" w:hAnsi="Arial" w:cs="Arial"/>
          <w:bCs/>
          <w:sz w:val="24"/>
          <w:szCs w:val="24"/>
          <w:u w:val="single"/>
        </w:rPr>
      </w:pPr>
    </w:p>
    <w:p w:rsidR="00286471" w:rsidRPr="00286471" w:rsidRDefault="00AC6C6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lang w:val="cy-GB"/>
        </w:rPr>
        <w:t xml:space="preserve">Gallwch ofyn i'r Cyngor ddileu eich data neu gyfyngu ar broses eich data, yn amodol ar eithriadau.  </w:t>
      </w:r>
      <w:r w:rsidRPr="00286471">
        <w:rPr>
          <w:rFonts w:ascii="Arial" w:hAnsi="Arial" w:cs="Arial"/>
          <w:bCs/>
          <w:sz w:val="24"/>
          <w:szCs w:val="24"/>
          <w:u w:val="single"/>
          <w:lang w:val="cy-GB"/>
        </w:rPr>
        <w:t xml:space="preserve"> </w:t>
      </w:r>
    </w:p>
    <w:p w:rsidR="00286471" w:rsidRPr="00286471" w:rsidRDefault="00240C4E" w:rsidP="00286471">
      <w:pPr>
        <w:autoSpaceDE w:val="0"/>
        <w:autoSpaceDN w:val="0"/>
        <w:adjustRightInd w:val="0"/>
        <w:spacing w:after="0" w:line="240" w:lineRule="auto"/>
        <w:rPr>
          <w:rFonts w:ascii="Arial" w:hAnsi="Arial" w:cs="Arial"/>
          <w:bCs/>
          <w:sz w:val="24"/>
          <w:szCs w:val="24"/>
          <w:u w:val="single"/>
        </w:rPr>
      </w:pPr>
    </w:p>
    <w:p w:rsidR="00286471" w:rsidRPr="00286471" w:rsidRDefault="00AC6C6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lang w:val="cy-GB"/>
        </w:rPr>
        <w:t xml:space="preserve">Dylid gwneud pob cais at sylw'r Swyddog Diogelu Data.  Yna bydd y Cyngor yn eich hysbysu a yw'r cais wedi'i roi ac os yw wedi'i wrthod, y rhesymau dros wrthod.  </w:t>
      </w:r>
    </w:p>
    <w:p w:rsidR="00286471" w:rsidRPr="00286471" w:rsidRDefault="00240C4E" w:rsidP="00286471">
      <w:pPr>
        <w:autoSpaceDE w:val="0"/>
        <w:autoSpaceDN w:val="0"/>
        <w:adjustRightInd w:val="0"/>
        <w:spacing w:after="0" w:line="240" w:lineRule="auto"/>
        <w:rPr>
          <w:rFonts w:ascii="Arial" w:hAnsi="Arial" w:cs="Arial"/>
          <w:bCs/>
          <w:sz w:val="24"/>
          <w:szCs w:val="24"/>
        </w:rPr>
      </w:pPr>
    </w:p>
    <w:p w:rsidR="00286471" w:rsidRPr="00286471" w:rsidRDefault="00AC6C61" w:rsidP="00286471">
      <w:pPr>
        <w:autoSpaceDE w:val="0"/>
        <w:autoSpaceDN w:val="0"/>
        <w:adjustRightInd w:val="0"/>
        <w:spacing w:after="0" w:line="240" w:lineRule="auto"/>
        <w:rPr>
          <w:rFonts w:ascii="Arial" w:hAnsi="Arial" w:cs="Arial"/>
          <w:sz w:val="24"/>
          <w:szCs w:val="24"/>
          <w:u w:val="single"/>
        </w:rPr>
      </w:pPr>
      <w:r w:rsidRPr="00286471">
        <w:rPr>
          <w:rFonts w:ascii="Arial" w:hAnsi="Arial" w:cs="Arial"/>
          <w:sz w:val="24"/>
          <w:szCs w:val="24"/>
          <w:u w:val="single"/>
          <w:lang w:val="cy-GB"/>
        </w:rPr>
        <w:t>Yr hawl i beidio â bod yn destun gwneud penderfyniadau awtomataidd</w:t>
      </w:r>
    </w:p>
    <w:p w:rsidR="00286471" w:rsidRPr="00286471" w:rsidRDefault="00240C4E" w:rsidP="00286471">
      <w:pPr>
        <w:autoSpaceDE w:val="0"/>
        <w:autoSpaceDN w:val="0"/>
        <w:adjustRightInd w:val="0"/>
        <w:spacing w:after="0" w:line="240" w:lineRule="auto"/>
        <w:rPr>
          <w:rFonts w:ascii="Arial" w:hAnsi="Arial" w:cs="Arial"/>
          <w:sz w:val="24"/>
          <w:szCs w:val="24"/>
          <w:u w:val="single"/>
        </w:rPr>
      </w:pPr>
    </w:p>
    <w:p w:rsidR="00286471" w:rsidRPr="00286471" w:rsidRDefault="00AC6C61" w:rsidP="00286471">
      <w:pPr>
        <w:autoSpaceDE w:val="0"/>
        <w:autoSpaceDN w:val="0"/>
        <w:adjustRightInd w:val="0"/>
        <w:spacing w:after="0" w:line="240" w:lineRule="auto"/>
        <w:rPr>
          <w:rFonts w:ascii="Arial" w:hAnsi="Arial" w:cs="Arial"/>
          <w:sz w:val="24"/>
          <w:szCs w:val="24"/>
        </w:rPr>
      </w:pPr>
      <w:r>
        <w:rPr>
          <w:rFonts w:ascii="Arial" w:hAnsi="Arial" w:cs="Arial"/>
          <w:sz w:val="24"/>
          <w:szCs w:val="24"/>
          <w:lang w:val="cy-GB"/>
        </w:rPr>
        <w:t xml:space="preserve">Mae hawl gennych, yn amodol ar eithriadau, i beidio â bod yn destun penderfyniad pan fo'n seiliedig ar brosesu awtomataidd ac mae'n creu effaith gyfreithiol neu effaith sylweddol debyg arnoch chi.    Mae gennych hawl i fynegi eich barn a chael esboniad gan y Cyngor o'i benderfyniad a'i herio.  </w:t>
      </w:r>
    </w:p>
    <w:p w:rsidR="00286471" w:rsidRPr="00286471" w:rsidRDefault="00240C4E" w:rsidP="00286471">
      <w:pPr>
        <w:autoSpaceDE w:val="0"/>
        <w:autoSpaceDN w:val="0"/>
        <w:adjustRightInd w:val="0"/>
        <w:spacing w:after="0" w:line="240" w:lineRule="auto"/>
        <w:rPr>
          <w:rFonts w:ascii="Arial" w:hAnsi="Arial" w:cs="Arial"/>
          <w:sz w:val="24"/>
          <w:szCs w:val="24"/>
        </w:rPr>
      </w:pPr>
    </w:p>
    <w:p w:rsidR="00286471" w:rsidRPr="00286471" w:rsidRDefault="00AC6C61" w:rsidP="00286471">
      <w:pPr>
        <w:autoSpaceDE w:val="0"/>
        <w:autoSpaceDN w:val="0"/>
        <w:adjustRightInd w:val="0"/>
        <w:spacing w:after="0" w:line="240" w:lineRule="auto"/>
        <w:rPr>
          <w:rFonts w:ascii="Arial" w:hAnsi="Arial" w:cs="Arial"/>
          <w:sz w:val="24"/>
          <w:szCs w:val="24"/>
        </w:rPr>
      </w:pPr>
      <w:r w:rsidRPr="00286471">
        <w:rPr>
          <w:rFonts w:ascii="Arial" w:hAnsi="Arial" w:cs="Arial"/>
          <w:sz w:val="24"/>
          <w:szCs w:val="24"/>
          <w:lang w:val="cy-GB"/>
        </w:rPr>
        <w:t xml:space="preserve">Fodd bynnag, dylid nodi nad yw'r hawl hon yn berthnasol i'r holl benderfyniadau oherwydd bod eithriadau, er enghraifft awdurdodiad gan y gyfraith, perfformiad contract yr ydych yn rhan ohono.  </w:t>
      </w:r>
    </w:p>
    <w:p w:rsidR="00496AF3" w:rsidRPr="00496AF3" w:rsidRDefault="00AC6C61" w:rsidP="00461605">
      <w:pPr>
        <w:numPr>
          <w:ilvl w:val="0"/>
          <w:numId w:val="14"/>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cy-GB" w:eastAsia="en-GB"/>
        </w:rPr>
        <w:t>Pa mor hir mae CBSP yn cadw data personol?</w:t>
      </w:r>
    </w:p>
    <w:p w:rsidR="00496AF3" w:rsidRDefault="00AC6C61"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 xml:space="preserve">Mae CBSP yn cadw data personol cyhyd ag sy'n angenrheidiol ar gyfer y diben neu ddibenion penodol ar gyfer eu cadw yn unol â </w:t>
      </w:r>
      <w:hyperlink r:id="rId7" w:history="1">
        <w:r w:rsidRPr="007E7292">
          <w:rPr>
            <w:rStyle w:val="Hyperlink"/>
            <w:rFonts w:ascii="Arial" w:eastAsia="Times New Roman" w:hAnsi="Arial" w:cs="Arial"/>
            <w:sz w:val="24"/>
            <w:szCs w:val="24"/>
            <w:lang w:val="cy-GB" w:eastAsia="en-GB"/>
          </w:rPr>
          <w:t>Pholisi Cadw Data</w:t>
        </w:r>
      </w:hyperlink>
      <w:r>
        <w:rPr>
          <w:rFonts w:ascii="Arial" w:eastAsia="Times New Roman" w:hAnsi="Arial" w:cs="Arial"/>
          <w:color w:val="031424"/>
          <w:sz w:val="24"/>
          <w:szCs w:val="24"/>
          <w:lang w:val="cy-GB" w:eastAsia="en-GB"/>
        </w:rPr>
        <w:t xml:space="preserve"> y Cyngor.  </w:t>
      </w:r>
    </w:p>
    <w:p w:rsidR="00496AF3" w:rsidRPr="00B50CCE" w:rsidRDefault="00AC6C61" w:rsidP="00B50CCE">
      <w:pPr>
        <w:pStyle w:val="ListParagraph"/>
        <w:numPr>
          <w:ilvl w:val="0"/>
          <w:numId w:val="14"/>
        </w:numPr>
        <w:shd w:val="clear" w:color="auto" w:fill="FFFFFF"/>
        <w:tabs>
          <w:tab w:val="clear" w:pos="720"/>
          <w:tab w:val="num" w:pos="567"/>
        </w:tabs>
        <w:spacing w:after="0" w:line="240" w:lineRule="auto"/>
        <w:ind w:hanging="720"/>
        <w:rPr>
          <w:rFonts w:ascii="Arial" w:eastAsia="Times New Roman" w:hAnsi="Arial" w:cs="Arial"/>
          <w:color w:val="031424"/>
          <w:sz w:val="24"/>
          <w:szCs w:val="24"/>
          <w:lang w:val="en-US" w:eastAsia="en-GB"/>
        </w:rPr>
      </w:pPr>
      <w:r w:rsidRPr="00461605">
        <w:rPr>
          <w:rFonts w:ascii="Arial" w:eastAsia="Times New Roman" w:hAnsi="Arial" w:cs="Arial"/>
          <w:b/>
          <w:bCs/>
          <w:color w:val="031424"/>
          <w:sz w:val="24"/>
          <w:szCs w:val="24"/>
          <w:lang w:val="cy-GB" w:eastAsia="en-GB"/>
        </w:rPr>
        <w:t>Cysyllt</w:t>
      </w:r>
      <w:r>
        <w:rPr>
          <w:rFonts w:ascii="Arial" w:eastAsia="Times New Roman" w:hAnsi="Arial" w:cs="Arial"/>
          <w:b/>
          <w:bCs/>
          <w:color w:val="031424"/>
          <w:sz w:val="24"/>
          <w:szCs w:val="24"/>
          <w:lang w:val="cy-GB" w:eastAsia="en-GB"/>
        </w:rPr>
        <w:t>u</w:t>
      </w:r>
      <w:r w:rsidRPr="00461605">
        <w:rPr>
          <w:rFonts w:ascii="Arial" w:eastAsia="Times New Roman" w:hAnsi="Arial" w:cs="Arial"/>
          <w:b/>
          <w:bCs/>
          <w:color w:val="031424"/>
          <w:sz w:val="24"/>
          <w:szCs w:val="24"/>
          <w:lang w:val="cy-GB" w:eastAsia="en-GB"/>
        </w:rPr>
        <w:t xml:space="preserve"> â ni</w:t>
      </w:r>
    </w:p>
    <w:p w:rsidR="00B50CCE" w:rsidRPr="00461605" w:rsidRDefault="00240C4E" w:rsidP="00B50CCE">
      <w:pPr>
        <w:pStyle w:val="ListParagraph"/>
        <w:shd w:val="clear" w:color="auto" w:fill="FFFFFF"/>
        <w:spacing w:after="0" w:line="240" w:lineRule="auto"/>
        <w:rPr>
          <w:rFonts w:ascii="Arial" w:eastAsia="Times New Roman" w:hAnsi="Arial" w:cs="Arial"/>
          <w:color w:val="031424"/>
          <w:sz w:val="24"/>
          <w:szCs w:val="24"/>
          <w:lang w:val="en-US" w:eastAsia="en-GB"/>
        </w:rPr>
      </w:pPr>
    </w:p>
    <w:p w:rsidR="00496AF3" w:rsidRDefault="00AC6C61" w:rsidP="00B50CCE">
      <w:pPr>
        <w:shd w:val="clear" w:color="auto" w:fill="FFFFFF"/>
        <w:spacing w:after="0"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cy-GB" w:eastAsia="en-GB"/>
        </w:rPr>
        <w:t>Gall unrhyw unigolyn sy'n pryderu ynghylch sut mae CBSP yn ymdrin â data personol gysylltu â Swyddog Diogelu Data'r Cyngor fel a ganlyn:</w:t>
      </w:r>
    </w:p>
    <w:p w:rsidR="00B50CCE" w:rsidRPr="00496AF3" w:rsidRDefault="00240C4E" w:rsidP="00B50CCE">
      <w:pPr>
        <w:shd w:val="clear" w:color="auto" w:fill="FFFFFF"/>
        <w:spacing w:after="0" w:line="240" w:lineRule="auto"/>
        <w:rPr>
          <w:rFonts w:ascii="Arial" w:eastAsia="Times New Roman" w:hAnsi="Arial" w:cs="Arial"/>
          <w:color w:val="031424"/>
          <w:sz w:val="24"/>
          <w:szCs w:val="24"/>
          <w:lang w:val="en-US" w:eastAsia="en-GB"/>
        </w:rPr>
      </w:pPr>
    </w:p>
    <w:p w:rsidR="00B50CCE" w:rsidRDefault="00AC6C61"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 xml:space="preserve">Cyngor Bwrdeistref Sirol Pen-y-bont ar Ogwr, Swyddfa Wybodaeth, Swyddfeydd Dinesig, Stryd yr Angel, Pen-y-bont ar Ogwr CF31 4WB.  </w:t>
      </w:r>
    </w:p>
    <w:p w:rsidR="00461605" w:rsidRDefault="00AC6C61"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 xml:space="preserve">E-bost </w:t>
      </w:r>
      <w:hyperlink r:id="rId8" w:history="1">
        <w:r w:rsidRPr="00AD3FD3">
          <w:rPr>
            <w:rStyle w:val="Hyperlink"/>
            <w:rFonts w:ascii="Arial" w:eastAsia="Times New Roman" w:hAnsi="Arial" w:cs="Arial"/>
            <w:sz w:val="24"/>
            <w:szCs w:val="24"/>
            <w:lang w:val="cy-GB" w:eastAsia="en-GB"/>
          </w:rPr>
          <w:t>foi@bridgend.gov.uk</w:t>
        </w:r>
      </w:hyperlink>
    </w:p>
    <w:p w:rsidR="00461605" w:rsidRDefault="00AC6C61"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Ffôn 01656 643565</w:t>
      </w:r>
    </w:p>
    <w:p w:rsidR="00B50CCE" w:rsidRDefault="00240C4E" w:rsidP="00B50CCE">
      <w:pPr>
        <w:shd w:val="clear" w:color="auto" w:fill="FFFFFF"/>
        <w:spacing w:after="0" w:line="240" w:lineRule="auto"/>
        <w:rPr>
          <w:rFonts w:ascii="Arial" w:eastAsia="Times New Roman" w:hAnsi="Arial" w:cs="Arial"/>
          <w:color w:val="031424"/>
          <w:sz w:val="24"/>
          <w:szCs w:val="24"/>
          <w:lang w:val="en-US" w:eastAsia="en-GB"/>
        </w:rPr>
      </w:pPr>
    </w:p>
    <w:p w:rsidR="00B50CCE" w:rsidRDefault="00AC6C61"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cy-GB" w:eastAsia="en-GB"/>
        </w:rPr>
        <w:t>Gallwch hefyd godi pryderon gyda'r Comisiynydd Gwybodaeth. Gellir cysylltu â'r Comisiynydd Gwybodaeth yn:</w:t>
      </w:r>
    </w:p>
    <w:p w:rsidR="00B50CCE" w:rsidRDefault="00240C4E" w:rsidP="00B50CCE">
      <w:pPr>
        <w:shd w:val="clear" w:color="auto" w:fill="FFFFFF"/>
        <w:spacing w:after="0" w:line="240" w:lineRule="auto"/>
        <w:rPr>
          <w:rFonts w:ascii="Arial" w:eastAsia="Times New Roman" w:hAnsi="Arial" w:cs="Arial"/>
          <w:color w:val="031424"/>
          <w:sz w:val="24"/>
          <w:szCs w:val="24"/>
          <w:lang w:val="en-US" w:eastAsia="en-GB"/>
        </w:rPr>
      </w:pPr>
    </w:p>
    <w:p w:rsidR="00B50CCE" w:rsidRDefault="00AC6C61" w:rsidP="00B50CCE">
      <w:pPr>
        <w:pStyle w:val="PlainText"/>
      </w:pPr>
      <w:r>
        <w:rPr>
          <w:lang w:val="cy-GB"/>
        </w:rPr>
        <w:t xml:space="preserve">Swyddfa'r Comisiynydd Gwybodaeth – Cymru </w:t>
      </w:r>
    </w:p>
    <w:p w:rsidR="00B50CCE" w:rsidRDefault="00AC6C61" w:rsidP="00B50CCE">
      <w:pPr>
        <w:pStyle w:val="PlainText"/>
      </w:pPr>
      <w:r>
        <w:rPr>
          <w:lang w:val="cy-GB"/>
        </w:rPr>
        <w:t xml:space="preserve">2il Lawr </w:t>
      </w:r>
    </w:p>
    <w:p w:rsidR="00B50CCE" w:rsidRDefault="00AC6C61" w:rsidP="00B50CCE">
      <w:pPr>
        <w:pStyle w:val="PlainText"/>
      </w:pPr>
      <w:r>
        <w:rPr>
          <w:lang w:val="cy-GB"/>
        </w:rPr>
        <w:t xml:space="preserve">Tŷ Churchill </w:t>
      </w:r>
    </w:p>
    <w:p w:rsidR="00B50CCE" w:rsidRDefault="00AC6C61" w:rsidP="00B50CCE">
      <w:pPr>
        <w:pStyle w:val="PlainText"/>
      </w:pPr>
      <w:r>
        <w:rPr>
          <w:lang w:val="cy-GB"/>
        </w:rPr>
        <w:t>Ffordd Churchill</w:t>
      </w:r>
    </w:p>
    <w:p w:rsidR="00B50CCE" w:rsidRDefault="00AC6C61" w:rsidP="00B50CCE">
      <w:pPr>
        <w:pStyle w:val="PlainText"/>
      </w:pPr>
      <w:r>
        <w:rPr>
          <w:lang w:val="cy-GB"/>
        </w:rPr>
        <w:t>Caerdydd</w:t>
      </w:r>
    </w:p>
    <w:p w:rsidR="00B50CCE" w:rsidRDefault="00AC6C61" w:rsidP="00B50CCE">
      <w:pPr>
        <w:pStyle w:val="PlainText"/>
      </w:pPr>
      <w:r>
        <w:rPr>
          <w:lang w:val="cy-GB"/>
        </w:rPr>
        <w:t>CF10 2HH</w:t>
      </w:r>
    </w:p>
    <w:p w:rsidR="00B50CCE" w:rsidRDefault="00AC6C61" w:rsidP="00B50CCE">
      <w:pPr>
        <w:pStyle w:val="PlainText"/>
      </w:pPr>
      <w:r>
        <w:rPr>
          <w:lang w:val="cy-GB"/>
        </w:rPr>
        <w:t>Ffôn: 02920 678400 Ffacs: 02920 678399</w:t>
      </w:r>
    </w:p>
    <w:p w:rsidR="00B50CCE" w:rsidRDefault="00AC6C61" w:rsidP="00B50CCE">
      <w:pPr>
        <w:pStyle w:val="PlainText"/>
      </w:pPr>
      <w:r>
        <w:rPr>
          <w:lang w:val="cy-GB"/>
        </w:rPr>
        <w:t xml:space="preserve">E-bost: </w:t>
      </w:r>
      <w:hyperlink r:id="rId9" w:history="1">
        <w:r>
          <w:rPr>
            <w:rStyle w:val="Hyperlink"/>
            <w:lang w:val="cy-GB"/>
          </w:rPr>
          <w:t>wales@ico.org.uk</w:t>
        </w:r>
      </w:hyperlink>
    </w:p>
    <w:p w:rsidR="00B50CCE" w:rsidRDefault="00AC6C61" w:rsidP="00B50CCE">
      <w:pPr>
        <w:pStyle w:val="PlainText"/>
      </w:pPr>
      <w:r>
        <w:rPr>
          <w:lang w:val="cy-GB"/>
        </w:rPr>
        <w:t xml:space="preserve">Gwefan: </w:t>
      </w:r>
      <w:hyperlink r:id="rId10" w:history="1">
        <w:r>
          <w:rPr>
            <w:rStyle w:val="Hyperlink"/>
            <w:lang w:val="cy-GB"/>
          </w:rPr>
          <w:t>https://ico.org.uk/</w:t>
        </w:r>
      </w:hyperlink>
    </w:p>
    <w:p w:rsidR="00B50CCE" w:rsidRPr="00496AF3" w:rsidRDefault="00240C4E" w:rsidP="00B50CCE">
      <w:pPr>
        <w:shd w:val="clear" w:color="auto" w:fill="FFFFFF"/>
        <w:spacing w:after="0" w:line="240" w:lineRule="auto"/>
        <w:rPr>
          <w:rFonts w:ascii="Arial" w:eastAsia="Times New Roman" w:hAnsi="Arial" w:cs="Arial"/>
          <w:color w:val="031424"/>
          <w:sz w:val="24"/>
          <w:szCs w:val="24"/>
          <w:lang w:val="en-US" w:eastAsia="en-GB"/>
        </w:rPr>
      </w:pPr>
    </w:p>
    <w:p w:rsidR="00461605" w:rsidRPr="00496AF3" w:rsidRDefault="00240C4E" w:rsidP="00B50CCE">
      <w:pPr>
        <w:shd w:val="clear" w:color="auto" w:fill="FFFFFF"/>
        <w:spacing w:after="0" w:line="240" w:lineRule="auto"/>
        <w:rPr>
          <w:rFonts w:ascii="Arial" w:eastAsia="Times New Roman" w:hAnsi="Arial" w:cs="Arial"/>
          <w:color w:val="031424"/>
          <w:sz w:val="24"/>
          <w:szCs w:val="24"/>
          <w:lang w:val="en-US" w:eastAsia="en-GB"/>
        </w:rPr>
      </w:pPr>
    </w:p>
    <w:p w:rsidR="002D702D" w:rsidRPr="000D11E8" w:rsidRDefault="00240C4E" w:rsidP="00B50CCE">
      <w:pPr>
        <w:spacing w:after="0" w:line="240" w:lineRule="auto"/>
        <w:rPr>
          <w:rFonts w:ascii="Arial" w:hAnsi="Arial" w:cs="Arial"/>
          <w:u w:val="single"/>
        </w:rPr>
      </w:pPr>
    </w:p>
    <w:sectPr w:rsidR="002D702D" w:rsidRPr="000D1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427"/>
    <w:multiLevelType w:val="hybridMultilevel"/>
    <w:tmpl w:val="8D2EB8F0"/>
    <w:lvl w:ilvl="0" w:tplc="74A2CD02">
      <w:numFmt w:val="bullet"/>
      <w:lvlText w:val=""/>
      <w:lvlJc w:val="left"/>
      <w:pPr>
        <w:ind w:left="720" w:hanging="360"/>
      </w:pPr>
      <w:rPr>
        <w:rFonts w:ascii="Symbol" w:eastAsia="Times New Roman" w:hAnsi="Symbol" w:cs="Arial" w:hint="default"/>
      </w:rPr>
    </w:lvl>
    <w:lvl w:ilvl="1" w:tplc="6E286FEE" w:tentative="1">
      <w:start w:val="1"/>
      <w:numFmt w:val="bullet"/>
      <w:lvlText w:val="o"/>
      <w:lvlJc w:val="left"/>
      <w:pPr>
        <w:ind w:left="1440" w:hanging="360"/>
      </w:pPr>
      <w:rPr>
        <w:rFonts w:ascii="Courier New" w:hAnsi="Courier New" w:cs="Courier New" w:hint="default"/>
      </w:rPr>
    </w:lvl>
    <w:lvl w:ilvl="2" w:tplc="90A6D4E6" w:tentative="1">
      <w:start w:val="1"/>
      <w:numFmt w:val="bullet"/>
      <w:lvlText w:val=""/>
      <w:lvlJc w:val="left"/>
      <w:pPr>
        <w:ind w:left="2160" w:hanging="360"/>
      </w:pPr>
      <w:rPr>
        <w:rFonts w:ascii="Wingdings" w:hAnsi="Wingdings" w:hint="default"/>
      </w:rPr>
    </w:lvl>
    <w:lvl w:ilvl="3" w:tplc="FFC006C0" w:tentative="1">
      <w:start w:val="1"/>
      <w:numFmt w:val="bullet"/>
      <w:lvlText w:val=""/>
      <w:lvlJc w:val="left"/>
      <w:pPr>
        <w:ind w:left="2880" w:hanging="360"/>
      </w:pPr>
      <w:rPr>
        <w:rFonts w:ascii="Symbol" w:hAnsi="Symbol" w:hint="default"/>
      </w:rPr>
    </w:lvl>
    <w:lvl w:ilvl="4" w:tplc="31A26AA8" w:tentative="1">
      <w:start w:val="1"/>
      <w:numFmt w:val="bullet"/>
      <w:lvlText w:val="o"/>
      <w:lvlJc w:val="left"/>
      <w:pPr>
        <w:ind w:left="3600" w:hanging="360"/>
      </w:pPr>
      <w:rPr>
        <w:rFonts w:ascii="Courier New" w:hAnsi="Courier New" w:cs="Courier New" w:hint="default"/>
      </w:rPr>
    </w:lvl>
    <w:lvl w:ilvl="5" w:tplc="47C6D392" w:tentative="1">
      <w:start w:val="1"/>
      <w:numFmt w:val="bullet"/>
      <w:lvlText w:val=""/>
      <w:lvlJc w:val="left"/>
      <w:pPr>
        <w:ind w:left="4320" w:hanging="360"/>
      </w:pPr>
      <w:rPr>
        <w:rFonts w:ascii="Wingdings" w:hAnsi="Wingdings" w:hint="default"/>
      </w:rPr>
    </w:lvl>
    <w:lvl w:ilvl="6" w:tplc="3746CF5C" w:tentative="1">
      <w:start w:val="1"/>
      <w:numFmt w:val="bullet"/>
      <w:lvlText w:val=""/>
      <w:lvlJc w:val="left"/>
      <w:pPr>
        <w:ind w:left="5040" w:hanging="360"/>
      </w:pPr>
      <w:rPr>
        <w:rFonts w:ascii="Symbol" w:hAnsi="Symbol" w:hint="default"/>
      </w:rPr>
    </w:lvl>
    <w:lvl w:ilvl="7" w:tplc="978C7236" w:tentative="1">
      <w:start w:val="1"/>
      <w:numFmt w:val="bullet"/>
      <w:lvlText w:val="o"/>
      <w:lvlJc w:val="left"/>
      <w:pPr>
        <w:ind w:left="5760" w:hanging="360"/>
      </w:pPr>
      <w:rPr>
        <w:rFonts w:ascii="Courier New" w:hAnsi="Courier New" w:cs="Courier New" w:hint="default"/>
      </w:rPr>
    </w:lvl>
    <w:lvl w:ilvl="8" w:tplc="1518C12E" w:tentative="1">
      <w:start w:val="1"/>
      <w:numFmt w:val="bullet"/>
      <w:lvlText w:val=""/>
      <w:lvlJc w:val="left"/>
      <w:pPr>
        <w:ind w:left="6480" w:hanging="360"/>
      </w:pPr>
      <w:rPr>
        <w:rFonts w:ascii="Wingdings" w:hAnsi="Wingdings" w:hint="default"/>
      </w:rPr>
    </w:lvl>
  </w:abstractNum>
  <w:abstractNum w:abstractNumId="1" w15:restartNumberingAfterBreak="0">
    <w:nsid w:val="192555F9"/>
    <w:multiLevelType w:val="multilevel"/>
    <w:tmpl w:val="D20C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30CB5"/>
    <w:multiLevelType w:val="multilevel"/>
    <w:tmpl w:val="4610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9305C"/>
    <w:multiLevelType w:val="multilevel"/>
    <w:tmpl w:val="005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DE7"/>
    <w:multiLevelType w:val="hybridMultilevel"/>
    <w:tmpl w:val="9956FAB2"/>
    <w:lvl w:ilvl="0" w:tplc="798C5450">
      <w:numFmt w:val="bullet"/>
      <w:lvlText w:val=""/>
      <w:lvlJc w:val="left"/>
      <w:pPr>
        <w:ind w:left="720" w:hanging="360"/>
      </w:pPr>
      <w:rPr>
        <w:rFonts w:ascii="Symbol" w:eastAsiaTheme="minorHAnsi" w:hAnsi="Symbol" w:cs="Arial" w:hint="default"/>
      </w:rPr>
    </w:lvl>
    <w:lvl w:ilvl="1" w:tplc="DD20A524" w:tentative="1">
      <w:start w:val="1"/>
      <w:numFmt w:val="bullet"/>
      <w:lvlText w:val="o"/>
      <w:lvlJc w:val="left"/>
      <w:pPr>
        <w:ind w:left="1440" w:hanging="360"/>
      </w:pPr>
      <w:rPr>
        <w:rFonts w:ascii="Courier New" w:hAnsi="Courier New" w:cs="Courier New" w:hint="default"/>
      </w:rPr>
    </w:lvl>
    <w:lvl w:ilvl="2" w:tplc="F32CA330" w:tentative="1">
      <w:start w:val="1"/>
      <w:numFmt w:val="bullet"/>
      <w:lvlText w:val=""/>
      <w:lvlJc w:val="left"/>
      <w:pPr>
        <w:ind w:left="2160" w:hanging="360"/>
      </w:pPr>
      <w:rPr>
        <w:rFonts w:ascii="Wingdings" w:hAnsi="Wingdings" w:hint="default"/>
      </w:rPr>
    </w:lvl>
    <w:lvl w:ilvl="3" w:tplc="1AD0EBC0" w:tentative="1">
      <w:start w:val="1"/>
      <w:numFmt w:val="bullet"/>
      <w:lvlText w:val=""/>
      <w:lvlJc w:val="left"/>
      <w:pPr>
        <w:ind w:left="2880" w:hanging="360"/>
      </w:pPr>
      <w:rPr>
        <w:rFonts w:ascii="Symbol" w:hAnsi="Symbol" w:hint="default"/>
      </w:rPr>
    </w:lvl>
    <w:lvl w:ilvl="4" w:tplc="B41AF194" w:tentative="1">
      <w:start w:val="1"/>
      <w:numFmt w:val="bullet"/>
      <w:lvlText w:val="o"/>
      <w:lvlJc w:val="left"/>
      <w:pPr>
        <w:ind w:left="3600" w:hanging="360"/>
      </w:pPr>
      <w:rPr>
        <w:rFonts w:ascii="Courier New" w:hAnsi="Courier New" w:cs="Courier New" w:hint="default"/>
      </w:rPr>
    </w:lvl>
    <w:lvl w:ilvl="5" w:tplc="660A1812" w:tentative="1">
      <w:start w:val="1"/>
      <w:numFmt w:val="bullet"/>
      <w:lvlText w:val=""/>
      <w:lvlJc w:val="left"/>
      <w:pPr>
        <w:ind w:left="4320" w:hanging="360"/>
      </w:pPr>
      <w:rPr>
        <w:rFonts w:ascii="Wingdings" w:hAnsi="Wingdings" w:hint="default"/>
      </w:rPr>
    </w:lvl>
    <w:lvl w:ilvl="6" w:tplc="CFA8DDEA" w:tentative="1">
      <w:start w:val="1"/>
      <w:numFmt w:val="bullet"/>
      <w:lvlText w:val=""/>
      <w:lvlJc w:val="left"/>
      <w:pPr>
        <w:ind w:left="5040" w:hanging="360"/>
      </w:pPr>
      <w:rPr>
        <w:rFonts w:ascii="Symbol" w:hAnsi="Symbol" w:hint="default"/>
      </w:rPr>
    </w:lvl>
    <w:lvl w:ilvl="7" w:tplc="E334EECA" w:tentative="1">
      <w:start w:val="1"/>
      <w:numFmt w:val="bullet"/>
      <w:lvlText w:val="o"/>
      <w:lvlJc w:val="left"/>
      <w:pPr>
        <w:ind w:left="5760" w:hanging="360"/>
      </w:pPr>
      <w:rPr>
        <w:rFonts w:ascii="Courier New" w:hAnsi="Courier New" w:cs="Courier New" w:hint="default"/>
      </w:rPr>
    </w:lvl>
    <w:lvl w:ilvl="8" w:tplc="481CEAC4" w:tentative="1">
      <w:start w:val="1"/>
      <w:numFmt w:val="bullet"/>
      <w:lvlText w:val=""/>
      <w:lvlJc w:val="left"/>
      <w:pPr>
        <w:ind w:left="6480" w:hanging="360"/>
      </w:pPr>
      <w:rPr>
        <w:rFonts w:ascii="Wingdings" w:hAnsi="Wingdings" w:hint="default"/>
      </w:rPr>
    </w:lvl>
  </w:abstractNum>
  <w:abstractNum w:abstractNumId="5" w15:restartNumberingAfterBreak="0">
    <w:nsid w:val="27D83F6C"/>
    <w:multiLevelType w:val="multilevel"/>
    <w:tmpl w:val="8D1268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A5891"/>
    <w:multiLevelType w:val="multilevel"/>
    <w:tmpl w:val="E50EC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66EBB"/>
    <w:multiLevelType w:val="multilevel"/>
    <w:tmpl w:val="85DCA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6181A"/>
    <w:multiLevelType w:val="multilevel"/>
    <w:tmpl w:val="BBC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E1B24"/>
    <w:multiLevelType w:val="multilevel"/>
    <w:tmpl w:val="D780D2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F1D59"/>
    <w:multiLevelType w:val="multilevel"/>
    <w:tmpl w:val="48A06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84179"/>
    <w:multiLevelType w:val="multilevel"/>
    <w:tmpl w:val="DEF28C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632BEF"/>
    <w:multiLevelType w:val="multilevel"/>
    <w:tmpl w:val="58E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75F78"/>
    <w:multiLevelType w:val="multilevel"/>
    <w:tmpl w:val="735C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31454"/>
    <w:multiLevelType w:val="multilevel"/>
    <w:tmpl w:val="31C6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4B253A"/>
    <w:multiLevelType w:val="multilevel"/>
    <w:tmpl w:val="DC80D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B5C0E"/>
    <w:multiLevelType w:val="hybridMultilevel"/>
    <w:tmpl w:val="963AA46A"/>
    <w:lvl w:ilvl="0" w:tplc="B85050AA">
      <w:start w:val="1"/>
      <w:numFmt w:val="bullet"/>
      <w:lvlText w:val=""/>
      <w:lvlJc w:val="left"/>
      <w:pPr>
        <w:ind w:left="720" w:hanging="360"/>
      </w:pPr>
      <w:rPr>
        <w:rFonts w:ascii="Symbol" w:hAnsi="Symbol" w:hint="default"/>
      </w:rPr>
    </w:lvl>
    <w:lvl w:ilvl="1" w:tplc="EEEA4B06">
      <w:start w:val="1"/>
      <w:numFmt w:val="bullet"/>
      <w:lvlText w:val="o"/>
      <w:lvlJc w:val="left"/>
      <w:pPr>
        <w:ind w:left="1440" w:hanging="360"/>
      </w:pPr>
      <w:rPr>
        <w:rFonts w:ascii="Courier New" w:hAnsi="Courier New" w:cs="Courier New" w:hint="default"/>
      </w:rPr>
    </w:lvl>
    <w:lvl w:ilvl="2" w:tplc="B1A0EDAC">
      <w:start w:val="1"/>
      <w:numFmt w:val="bullet"/>
      <w:lvlText w:val=""/>
      <w:lvlJc w:val="left"/>
      <w:pPr>
        <w:ind w:left="2160" w:hanging="360"/>
      </w:pPr>
      <w:rPr>
        <w:rFonts w:ascii="Wingdings" w:hAnsi="Wingdings" w:hint="default"/>
      </w:rPr>
    </w:lvl>
    <w:lvl w:ilvl="3" w:tplc="7FB0E718">
      <w:start w:val="1"/>
      <w:numFmt w:val="bullet"/>
      <w:lvlText w:val=""/>
      <w:lvlJc w:val="left"/>
      <w:pPr>
        <w:ind w:left="2880" w:hanging="360"/>
      </w:pPr>
      <w:rPr>
        <w:rFonts w:ascii="Symbol" w:hAnsi="Symbol" w:hint="default"/>
      </w:rPr>
    </w:lvl>
    <w:lvl w:ilvl="4" w:tplc="3364D702">
      <w:start w:val="1"/>
      <w:numFmt w:val="bullet"/>
      <w:lvlText w:val="o"/>
      <w:lvlJc w:val="left"/>
      <w:pPr>
        <w:ind w:left="3600" w:hanging="360"/>
      </w:pPr>
      <w:rPr>
        <w:rFonts w:ascii="Courier New" w:hAnsi="Courier New" w:cs="Courier New" w:hint="default"/>
      </w:rPr>
    </w:lvl>
    <w:lvl w:ilvl="5" w:tplc="194A72A6">
      <w:start w:val="1"/>
      <w:numFmt w:val="bullet"/>
      <w:lvlText w:val=""/>
      <w:lvlJc w:val="left"/>
      <w:pPr>
        <w:ind w:left="4320" w:hanging="360"/>
      </w:pPr>
      <w:rPr>
        <w:rFonts w:ascii="Wingdings" w:hAnsi="Wingdings" w:hint="default"/>
      </w:rPr>
    </w:lvl>
    <w:lvl w:ilvl="6" w:tplc="CA047748">
      <w:start w:val="1"/>
      <w:numFmt w:val="bullet"/>
      <w:lvlText w:val=""/>
      <w:lvlJc w:val="left"/>
      <w:pPr>
        <w:ind w:left="5040" w:hanging="360"/>
      </w:pPr>
      <w:rPr>
        <w:rFonts w:ascii="Symbol" w:hAnsi="Symbol" w:hint="default"/>
      </w:rPr>
    </w:lvl>
    <w:lvl w:ilvl="7" w:tplc="7BCE092E">
      <w:start w:val="1"/>
      <w:numFmt w:val="bullet"/>
      <w:lvlText w:val="o"/>
      <w:lvlJc w:val="left"/>
      <w:pPr>
        <w:ind w:left="5760" w:hanging="360"/>
      </w:pPr>
      <w:rPr>
        <w:rFonts w:ascii="Courier New" w:hAnsi="Courier New" w:cs="Courier New" w:hint="default"/>
      </w:rPr>
    </w:lvl>
    <w:lvl w:ilvl="8" w:tplc="99E09AA0">
      <w:start w:val="1"/>
      <w:numFmt w:val="bullet"/>
      <w:lvlText w:val=""/>
      <w:lvlJc w:val="left"/>
      <w:pPr>
        <w:ind w:left="6480" w:hanging="360"/>
      </w:pPr>
      <w:rPr>
        <w:rFonts w:ascii="Wingdings" w:hAnsi="Wingdings" w:hint="default"/>
      </w:rPr>
    </w:lvl>
  </w:abstractNum>
  <w:abstractNum w:abstractNumId="17" w15:restartNumberingAfterBreak="0">
    <w:nsid w:val="5B6D3D82"/>
    <w:multiLevelType w:val="multilevel"/>
    <w:tmpl w:val="C2B67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8858C9"/>
    <w:multiLevelType w:val="multilevel"/>
    <w:tmpl w:val="D0C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A8045B"/>
    <w:multiLevelType w:val="multilevel"/>
    <w:tmpl w:val="A77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94818"/>
    <w:multiLevelType w:val="multilevel"/>
    <w:tmpl w:val="FFF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173EA"/>
    <w:multiLevelType w:val="multilevel"/>
    <w:tmpl w:val="61C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73941"/>
    <w:multiLevelType w:val="multilevel"/>
    <w:tmpl w:val="5E7A0C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5C1DCA"/>
    <w:multiLevelType w:val="multilevel"/>
    <w:tmpl w:val="15B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B764FB"/>
    <w:multiLevelType w:val="multilevel"/>
    <w:tmpl w:val="64C8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21573"/>
    <w:multiLevelType w:val="multilevel"/>
    <w:tmpl w:val="388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
  </w:num>
  <w:num w:numId="4">
    <w:abstractNumId w:val="6"/>
  </w:num>
  <w:num w:numId="5">
    <w:abstractNumId w:val="12"/>
  </w:num>
  <w:num w:numId="6">
    <w:abstractNumId w:val="13"/>
  </w:num>
  <w:num w:numId="7">
    <w:abstractNumId w:val="23"/>
  </w:num>
  <w:num w:numId="8">
    <w:abstractNumId w:val="15"/>
  </w:num>
  <w:num w:numId="9">
    <w:abstractNumId w:val="19"/>
  </w:num>
  <w:num w:numId="10">
    <w:abstractNumId w:val="7"/>
  </w:num>
  <w:num w:numId="11">
    <w:abstractNumId w:val="17"/>
  </w:num>
  <w:num w:numId="12">
    <w:abstractNumId w:val="11"/>
  </w:num>
  <w:num w:numId="13">
    <w:abstractNumId w:val="9"/>
  </w:num>
  <w:num w:numId="14">
    <w:abstractNumId w:val="5"/>
  </w:num>
  <w:num w:numId="15">
    <w:abstractNumId w:val="10"/>
  </w:num>
  <w:num w:numId="16">
    <w:abstractNumId w:val="22"/>
  </w:num>
  <w:num w:numId="17">
    <w:abstractNumId w:val="4"/>
  </w:num>
  <w:num w:numId="18">
    <w:abstractNumId w:val="0"/>
  </w:num>
  <w:num w:numId="19">
    <w:abstractNumId w:val="16"/>
  </w:num>
  <w:num w:numId="20">
    <w:abstractNumId w:val="24"/>
  </w:num>
  <w:num w:numId="21">
    <w:abstractNumId w:val="3"/>
  </w:num>
  <w:num w:numId="22">
    <w:abstractNumId w:val="1"/>
  </w:num>
  <w:num w:numId="23">
    <w:abstractNumId w:val="20"/>
  </w:num>
  <w:num w:numId="24">
    <w:abstractNumId w:val="21"/>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61"/>
    <w:rsid w:val="00240C4E"/>
    <w:rsid w:val="00AC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19904-77B3-4699-930D-17A0E6C3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6AF3"/>
    <w:rPr>
      <w:b/>
      <w:bCs/>
    </w:rPr>
  </w:style>
  <w:style w:type="paragraph" w:styleId="NormalWeb">
    <w:name w:val="Normal (Web)"/>
    <w:basedOn w:val="Normal"/>
    <w:uiPriority w:val="99"/>
    <w:semiHidden/>
    <w:unhideWhenUsed/>
    <w:rsid w:val="00496AF3"/>
    <w:pPr>
      <w:spacing w:after="16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6471"/>
    <w:pPr>
      <w:ind w:left="720"/>
      <w:contextualSpacing/>
    </w:pPr>
  </w:style>
  <w:style w:type="character" w:styleId="Hyperlink">
    <w:name w:val="Hyperlink"/>
    <w:basedOn w:val="DefaultParagraphFont"/>
    <w:uiPriority w:val="99"/>
    <w:unhideWhenUsed/>
    <w:rsid w:val="00461605"/>
    <w:rPr>
      <w:color w:val="0000FF" w:themeColor="hyperlink"/>
      <w:u w:val="single"/>
    </w:rPr>
  </w:style>
  <w:style w:type="paragraph" w:styleId="PlainText">
    <w:name w:val="Plain Text"/>
    <w:basedOn w:val="Normal"/>
    <w:link w:val="PlainTextChar"/>
    <w:uiPriority w:val="99"/>
    <w:semiHidden/>
    <w:unhideWhenUsed/>
    <w:rsid w:val="00B50CCE"/>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B50CCE"/>
    <w:rPr>
      <w:rFonts w:ascii="Arial" w:hAnsi="Arial" w:cs="Arial"/>
      <w:sz w:val="24"/>
      <w:szCs w:val="24"/>
    </w:rPr>
  </w:style>
  <w:style w:type="paragraph" w:styleId="BalloonText">
    <w:name w:val="Balloon Text"/>
    <w:basedOn w:val="Normal"/>
    <w:link w:val="BalloonTextChar"/>
    <w:uiPriority w:val="99"/>
    <w:semiHidden/>
    <w:unhideWhenUsed/>
    <w:rsid w:val="0062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E6"/>
    <w:rPr>
      <w:rFonts w:ascii="Tahoma" w:hAnsi="Tahoma" w:cs="Tahoma"/>
      <w:sz w:val="16"/>
      <w:szCs w:val="16"/>
    </w:rPr>
  </w:style>
  <w:style w:type="character" w:styleId="CommentReference">
    <w:name w:val="annotation reference"/>
    <w:basedOn w:val="DefaultParagraphFont"/>
    <w:uiPriority w:val="99"/>
    <w:semiHidden/>
    <w:unhideWhenUsed/>
    <w:rsid w:val="00565D7A"/>
    <w:rPr>
      <w:sz w:val="16"/>
      <w:szCs w:val="16"/>
    </w:rPr>
  </w:style>
  <w:style w:type="paragraph" w:styleId="CommentText">
    <w:name w:val="annotation text"/>
    <w:basedOn w:val="Normal"/>
    <w:link w:val="CommentTextChar"/>
    <w:uiPriority w:val="99"/>
    <w:semiHidden/>
    <w:unhideWhenUsed/>
    <w:rsid w:val="00565D7A"/>
    <w:pPr>
      <w:spacing w:line="240" w:lineRule="auto"/>
    </w:pPr>
    <w:rPr>
      <w:sz w:val="20"/>
      <w:szCs w:val="20"/>
    </w:rPr>
  </w:style>
  <w:style w:type="character" w:customStyle="1" w:styleId="CommentTextChar">
    <w:name w:val="Comment Text Char"/>
    <w:basedOn w:val="DefaultParagraphFont"/>
    <w:link w:val="CommentText"/>
    <w:uiPriority w:val="99"/>
    <w:semiHidden/>
    <w:rsid w:val="00565D7A"/>
    <w:rPr>
      <w:sz w:val="20"/>
      <w:szCs w:val="20"/>
    </w:rPr>
  </w:style>
  <w:style w:type="paragraph" w:styleId="CommentSubject">
    <w:name w:val="annotation subject"/>
    <w:basedOn w:val="CommentText"/>
    <w:next w:val="CommentText"/>
    <w:link w:val="CommentSubjectChar"/>
    <w:uiPriority w:val="99"/>
    <w:semiHidden/>
    <w:unhideWhenUsed/>
    <w:rsid w:val="00565D7A"/>
    <w:rPr>
      <w:b/>
      <w:bCs/>
    </w:rPr>
  </w:style>
  <w:style w:type="character" w:customStyle="1" w:styleId="CommentSubjectChar">
    <w:name w:val="Comment Subject Char"/>
    <w:basedOn w:val="CommentTextChar"/>
    <w:link w:val="CommentSubject"/>
    <w:uiPriority w:val="99"/>
    <w:semiHidden/>
    <w:rsid w:val="00565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bridgend.gov.uk" TargetMode="External"/><Relationship Id="rId3" Type="http://schemas.openxmlformats.org/officeDocument/2006/relationships/styles" Target="styles.xml"/><Relationship Id="rId7" Type="http://schemas.openxmlformats.org/officeDocument/2006/relationships/hyperlink" Target="https://democratic.bridgend.gov.uk/ieListDocuments.aspx?CId=141&amp;MId=2973&amp;Ver=4&amp;LLL=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dgend.gov.uk/my-council/freedom-of-information/data-protec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wale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0168-DA21-4387-BB00-1F4CF9B6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Delaney</dc:creator>
  <cp:lastModifiedBy>Debra Beeke</cp:lastModifiedBy>
  <cp:revision>2</cp:revision>
  <dcterms:created xsi:type="dcterms:W3CDTF">2018-09-18T09:07:00Z</dcterms:created>
  <dcterms:modified xsi:type="dcterms:W3CDTF">2018-09-18T09:07:00Z</dcterms:modified>
</cp:coreProperties>
</file>